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ody>
    <w:p w:rsidR="00000000" w:rsidDel="00000000" w:rsidP="00000000" w:rsidRDefault="00000000" w:rsidRPr="00000000">
      <w:pPr>
        <w:contextualSpacing w:val="0"/>
        <w:rPr>
          <w:u w:val="single"/>
        </w:rPr>
      </w:pPr>
      <w:r w:rsidDel="00000000" w:rsidR="00000000" w:rsidRPr="00000000">
        <w:rPr>
          <w:u w:val="single"/>
          <w:rtl w:val="0"/>
        </w:rPr>
        <w:t xml:space="preserve">Weather</w:t>
      </w:r>
    </w:p>
    <w:p w:rsidR="00000000" w:rsidDel="00000000" w:rsidP="00000000" w:rsidRDefault="00000000" w:rsidRPr="00000000">
      <w:pPr>
        <w:numPr>
          <w:ilvl w:val="0"/>
          <w:numId w:val="3"/>
        </w:numPr>
        <w:ind w:left="720" w:hanging="360"/>
        <w:contextualSpacing w:val="1"/>
        <w:rPr>
          <w:u w:val="none"/>
        </w:rPr>
      </w:pPr>
      <w:r w:rsidDel="00000000" w:rsidR="00000000" w:rsidRPr="00000000">
        <w:rPr>
          <w:rtl w:val="0"/>
        </w:rPr>
        <w:t xml:space="preserve">8/27 of the largest weather delays were either flying in or out of George Bush Intercontinental Airport in Houston, Texas</w:t>
      </w:r>
    </w:p>
    <w:p w:rsidR="00000000" w:rsidDel="00000000" w:rsidP="00000000" w:rsidRDefault="00000000" w:rsidRPr="00000000">
      <w:pPr>
        <w:numPr>
          <w:ilvl w:val="0"/>
          <w:numId w:val="3"/>
        </w:numPr>
        <w:ind w:left="720" w:hanging="360"/>
        <w:contextualSpacing w:val="1"/>
        <w:rPr>
          <w:u w:val="none"/>
        </w:rPr>
      </w:pPr>
      <w:r w:rsidDel="00000000" w:rsidR="00000000" w:rsidRPr="00000000">
        <w:rPr>
          <w:rtl w:val="0"/>
        </w:rPr>
        <w:t xml:space="preserve">Top 5 weather delays are from Illinois</w:t>
      </w:r>
    </w:p>
    <w:p w:rsidR="00000000" w:rsidDel="00000000" w:rsidP="00000000" w:rsidRDefault="00000000" w:rsidRPr="00000000">
      <w:pPr>
        <w:numPr>
          <w:ilvl w:val="1"/>
          <w:numId w:val="3"/>
        </w:numPr>
        <w:ind w:left="1440" w:hanging="360"/>
        <w:contextualSpacing w:val="1"/>
        <w:rPr>
          <w:u w:val="none"/>
        </w:rPr>
      </w:pPr>
      <w:r w:rsidDel="00000000" w:rsidR="00000000" w:rsidRPr="00000000">
        <w:rPr>
          <w:rtl w:val="0"/>
        </w:rPr>
        <w:t xml:space="preserve">7/13/15 hail and strong winds in O’hare</w:t>
      </w:r>
    </w:p>
    <w:p w:rsidR="00000000" w:rsidDel="00000000" w:rsidP="00000000" w:rsidRDefault="00000000" w:rsidRPr="00000000">
      <w:pPr>
        <w:contextualSpacing w:val="0"/>
        <w:rPr/>
      </w:pPr>
      <w:r w:rsidDel="00000000" w:rsidR="00000000" w:rsidRPr="00000000">
        <w:rPr>
          <w:rtl w:val="0"/>
        </w:rPr>
        <w:t xml:space="preserve">Weather/Total delay</w:t>
      </w:r>
    </w:p>
    <w:p w:rsidR="00000000" w:rsidDel="00000000" w:rsidP="00000000" w:rsidRDefault="00000000" w:rsidRPr="00000000">
      <w:pPr>
        <w:numPr>
          <w:ilvl w:val="0"/>
          <w:numId w:val="1"/>
        </w:numPr>
        <w:ind w:left="720" w:hanging="360"/>
        <w:contextualSpacing w:val="1"/>
        <w:rPr>
          <w:u w:val="none"/>
        </w:rPr>
      </w:pPr>
      <w:r w:rsidDel="00000000" w:rsidR="00000000" w:rsidRPr="00000000">
        <w:rPr>
          <w:rtl w:val="0"/>
        </w:rPr>
        <w:t xml:space="preserve">Boise Airport 11.1/57</w:t>
      </w:r>
    </w:p>
    <w:p w:rsidR="00000000" w:rsidDel="00000000" w:rsidP="00000000" w:rsidRDefault="00000000" w:rsidRPr="00000000">
      <w:pPr>
        <w:numPr>
          <w:ilvl w:val="0"/>
          <w:numId w:val="1"/>
        </w:numPr>
        <w:ind w:left="720" w:hanging="360"/>
        <w:contextualSpacing w:val="1"/>
        <w:rPr>
          <w:u w:val="none"/>
        </w:rPr>
      </w:pPr>
      <w:r w:rsidDel="00000000" w:rsidR="00000000" w:rsidRPr="00000000">
        <w:rPr>
          <w:rtl w:val="0"/>
        </w:rPr>
        <w:t xml:space="preserve">Indianapolis Airport 11.9/89</w:t>
      </w:r>
    </w:p>
    <w:p w:rsidR="00000000" w:rsidDel="00000000" w:rsidP="00000000" w:rsidRDefault="00000000" w:rsidRPr="00000000">
      <w:pPr>
        <w:numPr>
          <w:ilvl w:val="0"/>
          <w:numId w:val="1"/>
        </w:numPr>
        <w:ind w:left="720" w:hanging="360"/>
        <w:contextualSpacing w:val="1"/>
        <w:rPr>
          <w:u w:val="none"/>
        </w:rPr>
      </w:pPr>
      <w:r w:rsidDel="00000000" w:rsidR="00000000" w:rsidRPr="00000000">
        <w:rPr>
          <w:rtl w:val="0"/>
        </w:rPr>
        <w:t xml:space="preserve">Orlando Airport 19.9/72------ Tropical storms, hurricanes</w:t>
      </w:r>
    </w:p>
    <w:p w:rsidR="00000000" w:rsidDel="00000000" w:rsidP="00000000" w:rsidRDefault="00000000" w:rsidRPr="00000000">
      <w:pPr>
        <w:contextualSpacing w:val="0"/>
        <w:rPr/>
      </w:pPr>
      <w:r w:rsidDel="00000000" w:rsidR="00000000" w:rsidRPr="00000000">
        <w:rPr>
          <w:rtl w:val="0"/>
        </w:rPr>
        <w:t xml:space="preserve">Top Average Weather Delays </w:t>
      </w:r>
    </w:p>
    <w:p w:rsidR="00000000" w:rsidDel="00000000" w:rsidP="00000000" w:rsidRDefault="00000000" w:rsidRPr="00000000">
      <w:pPr>
        <w:numPr>
          <w:ilvl w:val="0"/>
          <w:numId w:val="2"/>
        </w:numPr>
        <w:ind w:left="720" w:hanging="360"/>
        <w:contextualSpacing w:val="1"/>
        <w:rPr>
          <w:u w:val="none"/>
        </w:rPr>
      </w:pPr>
      <w:r w:rsidDel="00000000" w:rsidR="00000000" w:rsidRPr="00000000">
        <w:rPr>
          <w:rtl w:val="0"/>
        </w:rPr>
        <w:t xml:space="preserve">Washington Dulles 5.4 min per flight</w:t>
      </w:r>
    </w:p>
    <w:p w:rsidR="00000000" w:rsidDel="00000000" w:rsidP="00000000" w:rsidRDefault="00000000" w:rsidRPr="00000000">
      <w:pPr>
        <w:numPr>
          <w:ilvl w:val="0"/>
          <w:numId w:val="2"/>
        </w:numPr>
        <w:ind w:left="720" w:hanging="360"/>
        <w:contextualSpacing w:val="1"/>
        <w:rPr>
          <w:u w:val="none"/>
        </w:rPr>
      </w:pPr>
      <w:r w:rsidDel="00000000" w:rsidR="00000000" w:rsidRPr="00000000">
        <w:rPr>
          <w:rtl w:val="0"/>
        </w:rPr>
        <w:t xml:space="preserve">DFW 5.2 min per flight</w:t>
      </w:r>
    </w:p>
    <w:p w:rsidR="00000000" w:rsidDel="00000000" w:rsidP="00000000" w:rsidRDefault="00000000" w:rsidRPr="00000000">
      <w:pPr>
        <w:numPr>
          <w:ilvl w:val="0"/>
          <w:numId w:val="2"/>
        </w:numPr>
        <w:ind w:left="720" w:hanging="360"/>
        <w:contextualSpacing w:val="1"/>
        <w:rPr>
          <w:u w:val="none"/>
        </w:rPr>
      </w:pPr>
      <w:r w:rsidDel="00000000" w:rsidR="00000000" w:rsidRPr="00000000">
        <w:rPr>
          <w:rtl w:val="0"/>
        </w:rPr>
        <w:t xml:space="preserve">CMH 16.7 per flight</w:t>
      </w:r>
    </w:p>
    <w:p w:rsidR="00000000" w:rsidDel="00000000" w:rsidP="00000000" w:rsidRDefault="00000000" w:rsidRPr="00000000">
      <w:pPr>
        <w:numPr>
          <w:ilvl w:val="0"/>
          <w:numId w:val="2"/>
        </w:numPr>
        <w:ind w:left="720" w:hanging="360"/>
        <w:contextualSpacing w:val="1"/>
        <w:rPr>
          <w:u w:val="none"/>
        </w:rPr>
      </w:pPr>
      <w:r w:rsidDel="00000000" w:rsidR="00000000" w:rsidRPr="00000000">
        <w:rPr>
          <w:rtl w:val="0"/>
        </w:rPr>
        <w:t xml:space="preserve">ABQ 11.6 per flight</w:t>
      </w:r>
    </w:p>
    <w:p w:rsidR="00000000" w:rsidDel="00000000" w:rsidP="00000000" w:rsidRDefault="00000000" w:rsidRPr="00000000">
      <w:pPr>
        <w:numPr>
          <w:ilvl w:val="0"/>
          <w:numId w:val="2"/>
        </w:numPr>
        <w:ind w:left="720" w:hanging="360"/>
        <w:contextualSpacing w:val="1"/>
        <w:rPr>
          <w:u w:val="none"/>
        </w:rPr>
      </w:pPr>
      <w:r w:rsidDel="00000000" w:rsidR="00000000" w:rsidRPr="00000000">
        <w:rPr>
          <w:rtl w:val="0"/>
        </w:rPr>
        <w:t xml:space="preserve">FAI 5.4 per flight</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u w:val="single"/>
        </w:rPr>
      </w:pPr>
      <w:r w:rsidDel="00000000" w:rsidR="00000000" w:rsidRPr="00000000">
        <w:rPr>
          <w:u w:val="single"/>
          <w:rtl w:val="0"/>
        </w:rPr>
        <w:t xml:space="preserve">Distance</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t xml:space="preserve">It would make sense to say that there would be a direct correlation between arrival delay and distance of trip. However, the data shows no conclusive evidence regarding this.</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b w:val="1"/>
          <w:u w:val="single"/>
        </w:rPr>
      </w:pPr>
      <w:r w:rsidDel="00000000" w:rsidR="00000000" w:rsidRPr="00000000">
        <w:rPr>
          <w:rtl w:val="0"/>
        </w:rPr>
      </w:r>
    </w:p>
    <w:p w:rsidR="00000000" w:rsidDel="00000000" w:rsidP="00000000" w:rsidRDefault="00000000" w:rsidRPr="00000000">
      <w:pPr>
        <w:contextualSpacing w:val="0"/>
        <w:rPr>
          <w:b w:val="1"/>
          <w:u w:val="single"/>
        </w:rPr>
      </w:pPr>
      <w:r w:rsidDel="00000000" w:rsidR="00000000" w:rsidRPr="00000000">
        <w:rPr>
          <w:rtl w:val="0"/>
        </w:rPr>
      </w:r>
    </w:p>
    <w:p w:rsidR="00000000" w:rsidDel="00000000" w:rsidP="00000000" w:rsidRDefault="00000000" w:rsidRPr="00000000">
      <w:pPr>
        <w:contextualSpacing w:val="0"/>
        <w:rPr>
          <w:b w:val="1"/>
          <w:u w:val="single"/>
        </w:rPr>
      </w:pPr>
      <w:r w:rsidDel="00000000" w:rsidR="00000000" w:rsidRPr="00000000">
        <w:rPr>
          <w:rtl w:val="0"/>
        </w:rPr>
      </w:r>
    </w:p>
    <w:p w:rsidR="00000000" w:rsidDel="00000000" w:rsidP="00000000" w:rsidRDefault="00000000" w:rsidRPr="00000000">
      <w:pPr>
        <w:contextualSpacing w:val="0"/>
        <w:rPr>
          <w:b w:val="1"/>
          <w:u w:val="single"/>
        </w:rPr>
      </w:pPr>
      <w:r w:rsidDel="00000000" w:rsidR="00000000" w:rsidRPr="00000000">
        <w:rPr>
          <w:rtl w:val="0"/>
        </w:rPr>
      </w:r>
    </w:p>
    <w:p w:rsidR="00000000" w:rsidDel="00000000" w:rsidP="00000000" w:rsidRDefault="00000000" w:rsidRPr="00000000">
      <w:pPr>
        <w:contextualSpacing w:val="0"/>
        <w:rPr>
          <w:b w:val="1"/>
          <w:u w:val="single"/>
        </w:rPr>
      </w:pPr>
      <w:r w:rsidDel="00000000" w:rsidR="00000000" w:rsidRPr="00000000">
        <w:rPr>
          <w:rtl w:val="0"/>
        </w:rPr>
      </w:r>
    </w:p>
    <w:p w:rsidR="00000000" w:rsidDel="00000000" w:rsidP="00000000" w:rsidRDefault="00000000" w:rsidRPr="00000000">
      <w:pPr>
        <w:contextualSpacing w:val="0"/>
        <w:rPr>
          <w:b w:val="1"/>
          <w:u w:val="single"/>
        </w:rPr>
      </w:pPr>
      <w:r w:rsidDel="00000000" w:rsidR="00000000" w:rsidRPr="00000000">
        <w:rPr>
          <w:rtl w:val="0"/>
        </w:rPr>
      </w:r>
    </w:p>
    <w:p w:rsidR="00000000" w:rsidDel="00000000" w:rsidP="00000000" w:rsidRDefault="00000000" w:rsidRPr="00000000">
      <w:pPr>
        <w:contextualSpacing w:val="0"/>
        <w:rPr>
          <w:b w:val="1"/>
          <w:u w:val="single"/>
        </w:rPr>
      </w:pPr>
      <w:r w:rsidDel="00000000" w:rsidR="00000000" w:rsidRPr="00000000">
        <w:rPr>
          <w:rtl w:val="0"/>
        </w:rPr>
      </w:r>
    </w:p>
    <w:p w:rsidR="00000000" w:rsidDel="00000000" w:rsidP="00000000" w:rsidRDefault="00000000" w:rsidRPr="00000000">
      <w:pPr>
        <w:contextualSpacing w:val="0"/>
        <w:rPr>
          <w:b w:val="1"/>
          <w:u w:val="single"/>
        </w:rPr>
      </w:pPr>
      <w:r w:rsidDel="00000000" w:rsidR="00000000" w:rsidRPr="00000000">
        <w:rPr>
          <w:rtl w:val="0"/>
        </w:rPr>
      </w:r>
    </w:p>
    <w:p w:rsidR="00000000" w:rsidDel="00000000" w:rsidP="00000000" w:rsidRDefault="00000000" w:rsidRPr="00000000">
      <w:pPr>
        <w:contextualSpacing w:val="0"/>
        <w:rPr>
          <w:b w:val="1"/>
          <w:u w:val="single"/>
        </w:rPr>
      </w:pPr>
      <w:r w:rsidDel="00000000" w:rsidR="00000000" w:rsidRPr="00000000">
        <w:rPr>
          <w:rtl w:val="0"/>
        </w:rPr>
      </w:r>
    </w:p>
    <w:p w:rsidR="00000000" w:rsidDel="00000000" w:rsidP="00000000" w:rsidRDefault="00000000" w:rsidRPr="00000000">
      <w:pPr>
        <w:contextualSpacing w:val="0"/>
        <w:rPr>
          <w:b w:val="1"/>
          <w:u w:val="single"/>
        </w:rPr>
      </w:pPr>
      <w:r w:rsidDel="00000000" w:rsidR="00000000" w:rsidRPr="00000000">
        <w:rPr>
          <w:rtl w:val="0"/>
        </w:rPr>
      </w:r>
    </w:p>
    <w:p w:rsidR="00000000" w:rsidDel="00000000" w:rsidP="00000000" w:rsidRDefault="00000000" w:rsidRPr="00000000">
      <w:pPr>
        <w:contextualSpacing w:val="0"/>
        <w:rPr>
          <w:b w:val="1"/>
          <w:u w:val="single"/>
        </w:rPr>
      </w:pPr>
      <w:r w:rsidDel="00000000" w:rsidR="00000000" w:rsidRPr="00000000">
        <w:rPr>
          <w:rtl w:val="0"/>
        </w:rPr>
      </w:r>
    </w:p>
    <w:p w:rsidR="00000000" w:rsidDel="00000000" w:rsidP="00000000" w:rsidRDefault="00000000" w:rsidRPr="00000000">
      <w:pPr>
        <w:contextualSpacing w:val="0"/>
        <w:rPr>
          <w:b w:val="1"/>
          <w:u w:val="single"/>
        </w:rPr>
      </w:pPr>
      <w:r w:rsidDel="00000000" w:rsidR="00000000" w:rsidRPr="00000000">
        <w:rPr>
          <w:rtl w:val="0"/>
        </w:rPr>
      </w:r>
    </w:p>
    <w:p w:rsidR="00000000" w:rsidDel="00000000" w:rsidP="00000000" w:rsidRDefault="00000000" w:rsidRPr="00000000">
      <w:pPr>
        <w:contextualSpacing w:val="0"/>
        <w:rPr>
          <w:b w:val="1"/>
          <w:u w:val="single"/>
        </w:rPr>
      </w:pPr>
      <w:r w:rsidDel="00000000" w:rsidR="00000000" w:rsidRPr="00000000">
        <w:rPr>
          <w:rtl w:val="0"/>
        </w:rPr>
      </w:r>
    </w:p>
    <w:p w:rsidR="00000000" w:rsidDel="00000000" w:rsidP="00000000" w:rsidRDefault="00000000" w:rsidRPr="00000000">
      <w:pPr>
        <w:contextualSpacing w:val="0"/>
        <w:rPr>
          <w:b w:val="1"/>
          <w:u w:val="single"/>
        </w:rPr>
      </w:pPr>
      <w:r w:rsidDel="00000000" w:rsidR="00000000" w:rsidRPr="00000000">
        <w:rPr>
          <w:rtl w:val="0"/>
        </w:rPr>
      </w:r>
    </w:p>
    <w:p w:rsidR="00000000" w:rsidDel="00000000" w:rsidP="00000000" w:rsidRDefault="00000000" w:rsidRPr="00000000">
      <w:pPr>
        <w:contextualSpacing w:val="0"/>
        <w:rPr>
          <w:b w:val="1"/>
          <w:u w:val="single"/>
        </w:rPr>
      </w:pPr>
      <w:r w:rsidDel="00000000" w:rsidR="00000000" w:rsidRPr="00000000">
        <w:rPr>
          <w:rtl w:val="0"/>
        </w:rPr>
      </w:r>
    </w:p>
    <w:p w:rsidR="00000000" w:rsidDel="00000000" w:rsidP="00000000" w:rsidRDefault="00000000" w:rsidRPr="00000000">
      <w:pPr>
        <w:contextualSpacing w:val="0"/>
        <w:rPr>
          <w:b w:val="1"/>
          <w:u w:val="single"/>
        </w:rPr>
      </w:pPr>
      <w:r w:rsidDel="00000000" w:rsidR="00000000" w:rsidRPr="00000000">
        <w:rPr>
          <w:rtl w:val="0"/>
        </w:rPr>
      </w:r>
    </w:p>
    <w:p w:rsidR="00000000" w:rsidDel="00000000" w:rsidP="00000000" w:rsidRDefault="00000000" w:rsidRPr="00000000">
      <w:pPr>
        <w:contextualSpacing w:val="0"/>
        <w:rPr>
          <w:b w:val="1"/>
          <w:u w:val="single"/>
        </w:rPr>
      </w:pPr>
      <w:r w:rsidDel="00000000" w:rsidR="00000000" w:rsidRPr="00000000">
        <w:rPr>
          <w:rtl w:val="0"/>
        </w:rPr>
      </w:r>
    </w:p>
    <w:p w:rsidR="00000000" w:rsidDel="00000000" w:rsidP="00000000" w:rsidRDefault="00000000" w:rsidRPr="00000000">
      <w:pPr>
        <w:contextualSpacing w:val="0"/>
        <w:rPr>
          <w:b w:val="1"/>
          <w:u w:val="single"/>
        </w:rPr>
      </w:pPr>
      <w:r w:rsidDel="00000000" w:rsidR="00000000" w:rsidRPr="00000000">
        <w:rPr>
          <w:rtl w:val="0"/>
        </w:rPr>
      </w:r>
    </w:p>
    <w:p w:rsidR="00000000" w:rsidDel="00000000" w:rsidP="00000000" w:rsidRDefault="00000000" w:rsidRPr="00000000">
      <w:pPr>
        <w:contextualSpacing w:val="0"/>
        <w:rPr>
          <w:b w:val="1"/>
          <w:u w:val="single"/>
        </w:rPr>
      </w:pPr>
      <w:r w:rsidDel="00000000" w:rsidR="00000000" w:rsidRPr="00000000">
        <w:rPr>
          <w:rtl w:val="0"/>
        </w:rPr>
      </w:r>
    </w:p>
    <w:p w:rsidR="00000000" w:rsidDel="00000000" w:rsidP="00000000" w:rsidRDefault="00000000" w:rsidRPr="00000000">
      <w:pPr>
        <w:contextualSpacing w:val="0"/>
        <w:rPr>
          <w:b w:val="1"/>
          <w:u w:val="single"/>
        </w:rPr>
      </w:pPr>
      <w:r w:rsidDel="00000000" w:rsidR="00000000" w:rsidRPr="00000000">
        <w:rPr>
          <w:rtl w:val="0"/>
        </w:rPr>
      </w:r>
    </w:p>
    <w:p w:rsidR="00000000" w:rsidDel="00000000" w:rsidP="00000000" w:rsidRDefault="00000000" w:rsidRPr="00000000">
      <w:pPr>
        <w:contextualSpacing w:val="0"/>
        <w:rPr>
          <w:b w:val="1"/>
          <w:u w:val="single"/>
        </w:rPr>
      </w:pPr>
      <w:r w:rsidDel="00000000" w:rsidR="00000000" w:rsidRPr="00000000">
        <w:rPr>
          <w:rtl w:val="0"/>
        </w:rPr>
      </w:r>
    </w:p>
    <w:p w:rsidR="00000000" w:rsidDel="00000000" w:rsidP="00000000" w:rsidRDefault="00000000" w:rsidRPr="00000000">
      <w:pPr>
        <w:contextualSpacing w:val="0"/>
        <w:rPr>
          <w:b w:val="1"/>
          <w:u w:val="single"/>
        </w:rPr>
      </w:pPr>
      <w:r w:rsidDel="00000000" w:rsidR="00000000" w:rsidRPr="00000000">
        <w:rPr>
          <w:rtl w:val="0"/>
        </w:rPr>
      </w:r>
    </w:p>
    <w:p w:rsidR="00000000" w:rsidDel="00000000" w:rsidP="00000000" w:rsidRDefault="00000000" w:rsidRPr="00000000">
      <w:pPr>
        <w:contextualSpacing w:val="0"/>
        <w:rPr>
          <w:b w:val="1"/>
          <w:sz w:val="36"/>
          <w:szCs w:val="36"/>
          <w:u w:val="single"/>
        </w:rPr>
      </w:pPr>
      <w:r w:rsidDel="00000000" w:rsidR="00000000" w:rsidRPr="00000000">
        <w:rPr>
          <w:rtl w:val="0"/>
        </w:rPr>
      </w:r>
    </w:p>
    <w:p w:rsidR="00000000" w:rsidDel="00000000" w:rsidP="00000000" w:rsidRDefault="00000000" w:rsidRPr="00000000">
      <w:pPr>
        <w:contextualSpacing w:val="0"/>
        <w:rPr>
          <w:b w:val="1"/>
          <w:sz w:val="36"/>
          <w:szCs w:val="36"/>
          <w:u w:val="single"/>
        </w:rPr>
      </w:pPr>
      <w:r w:rsidDel="00000000" w:rsidR="00000000" w:rsidRPr="00000000">
        <w:rPr>
          <w:b w:val="1"/>
          <w:sz w:val="36"/>
          <w:szCs w:val="36"/>
          <w:u w:val="single"/>
          <w:rtl w:val="0"/>
        </w:rPr>
        <w:t xml:space="preserve">July top 5 highest delay days and causes</w:t>
      </w:r>
    </w:p>
    <w:p w:rsidR="00000000" w:rsidDel="00000000" w:rsidP="00000000" w:rsidRDefault="00000000" w:rsidRPr="00000000">
      <w:pPr>
        <w:contextualSpacing w:val="0"/>
        <w:rPr>
          <w:u w:val="single"/>
        </w:rPr>
      </w:pPr>
      <w:r w:rsidDel="00000000" w:rsidR="00000000" w:rsidRPr="00000000">
        <w:rPr>
          <w:rtl w:val="0"/>
        </w:rPr>
      </w:r>
    </w:p>
    <w:p w:rsidR="00000000" w:rsidDel="00000000" w:rsidP="00000000" w:rsidRDefault="00000000" w:rsidRPr="00000000">
      <w:pPr>
        <w:contextualSpacing w:val="0"/>
        <w:rPr>
          <w:u w:val="single"/>
        </w:rPr>
      </w:pPr>
      <w:r w:rsidDel="00000000" w:rsidR="00000000" w:rsidRPr="00000000">
        <w:rPr>
          <w:u w:val="single"/>
        </w:rPr>
        <w:drawing>
          <wp:inline distB="114300" distT="114300" distL="114300" distR="114300">
            <wp:extent cx="5938838" cy="2435034"/>
            <wp:effectExtent b="0" l="0" r="0" t="0"/>
            <wp:docPr id="1" name="image2.png"/>
            <a:graphic>
              <a:graphicData uri="http://schemas.openxmlformats.org/drawingml/2006/picture">
                <pic:pic>
                  <pic:nvPicPr>
                    <pic:cNvPr id="0" name="image2.png"/>
                    <pic:cNvPicPr preferRelativeResize="0"/>
                  </pic:nvPicPr>
                  <pic:blipFill>
                    <a:blip r:embed="rId5"/>
                    <a:srcRect b="0" l="0" r="0" t="0"/>
                    <a:stretch>
                      <a:fillRect/>
                    </a:stretch>
                  </pic:blipFill>
                  <pic:spPr>
                    <a:xfrm>
                      <a:off x="0" y="0"/>
                      <a:ext cx="5938838" cy="2435034"/>
                    </a:xfrm>
                    <a:prstGeom prst="rect"/>
                    <a:ln/>
                  </pic:spPr>
                </pic:pic>
              </a:graphicData>
            </a:graphic>
          </wp:inline>
        </w:drawing>
      </w:r>
      <w:r w:rsidDel="00000000" w:rsidR="00000000" w:rsidRPr="00000000">
        <w:rPr>
          <w:rtl w:val="0"/>
        </w:rPr>
      </w:r>
    </w:p>
    <w:p w:rsidR="00000000" w:rsidDel="00000000" w:rsidP="00000000" w:rsidRDefault="00000000" w:rsidRPr="00000000">
      <w:pPr>
        <w:contextualSpacing w:val="0"/>
        <w:rPr>
          <w:u w:val="single"/>
        </w:rPr>
      </w:pPr>
      <w:r w:rsidDel="00000000" w:rsidR="00000000" w:rsidRPr="00000000">
        <w:rPr>
          <w:rtl w:val="0"/>
        </w:rPr>
      </w:r>
    </w:p>
    <w:p w:rsidR="00000000" w:rsidDel="00000000" w:rsidP="00000000" w:rsidRDefault="00000000" w:rsidRPr="00000000">
      <w:pPr>
        <w:contextualSpacing w:val="0"/>
        <w:rPr>
          <w:sz w:val="36"/>
          <w:szCs w:val="36"/>
          <w:u w:val="single"/>
        </w:rPr>
      </w:pPr>
      <w:r w:rsidDel="00000000" w:rsidR="00000000" w:rsidRPr="00000000">
        <w:rPr>
          <w:b w:val="1"/>
          <w:sz w:val="36"/>
          <w:szCs w:val="36"/>
          <w:u w:val="single"/>
          <w:rtl w:val="0"/>
        </w:rPr>
        <w:t xml:space="preserve">August top 5 highest delay days and causes</w:t>
      </w:r>
      <w:r w:rsidDel="00000000" w:rsidR="00000000" w:rsidRPr="00000000">
        <w:rPr>
          <w:sz w:val="36"/>
          <w:szCs w:val="36"/>
          <w:u w:val="single"/>
          <w:rtl w:val="0"/>
        </w:rPr>
        <w:t xml:space="preserve">:</w:t>
      </w:r>
    </w:p>
    <w:tbl>
      <w:tblPr>
        <w:tblStyle w:val="Table1"/>
        <w:tblW w:w="9360.0" w:type="dxa"/>
        <w:jc w:val="left"/>
        <w:tblInd w:w="10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28.6111679280016"/>
        <w:gridCol w:w="4125.37533237881"/>
        <w:gridCol w:w="881.5217835958274"/>
        <w:gridCol w:w="2695.8805481693594"/>
        <w:gridCol w:w="628.6111679280016"/>
        <w:gridCol w:w="400"/>
        <w:tblGridChange w:id="0">
          <w:tblGrid>
            <w:gridCol w:w="628.6111679280016"/>
            <w:gridCol w:w="4125.37533237881"/>
            <w:gridCol w:w="881.5217835958274"/>
            <w:gridCol w:w="2695.8805481693594"/>
            <w:gridCol w:w="628.6111679280016"/>
            <w:gridCol w:w="400"/>
          </w:tblGrid>
        </w:tblGridChange>
      </w:tblGrid>
      <w:tr>
        <w:trPr>
          <w:trHeight w:val="1320" w:hRule="atLeast"/>
        </w:trPr>
        <w:tc>
          <w:tcPr>
            <w:gridSpan w:val="3"/>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sz w:val="20"/>
                <w:szCs w:val="20"/>
                <w:u w:val="single"/>
              </w:rPr>
            </w:pP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sz w:val="20"/>
                <w:szCs w:val="20"/>
                <w:u w:val="single"/>
              </w:rPr>
            </w:pPr>
            <w:r w:rsidDel="00000000" w:rsidR="00000000" w:rsidRPr="00000000">
              <w:rPr>
                <w:sz w:val="20"/>
                <w:szCs w:val="20"/>
                <w:u w:val="single"/>
                <w:rtl w:val="0"/>
              </w:rPr>
              <w:t xml:space="preserve">Highest Overall Number of Delay (Days in August):</w:t>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pPr>
              <w:contextualSpacing w:val="0"/>
              <w:rPr>
                <w:u w:val="single"/>
              </w:rPr>
            </w:pP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u w:val="singl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u w:val="single"/>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u w:val="single"/>
              </w:rPr>
            </w:pPr>
            <w:r w:rsidDel="00000000" w:rsidR="00000000" w:rsidRPr="00000000">
              <w:rPr>
                <w:rtl w:val="0"/>
              </w:rPr>
            </w:r>
          </w:p>
        </w:tc>
      </w:tr>
      <w:tr>
        <w:trPr>
          <w:trHeight w:val="1100" w:hRule="atLeast"/>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sz w:val="20"/>
                <w:szCs w:val="20"/>
                <w:highlight w:val="yellow"/>
                <w:u w:val="single"/>
              </w:rPr>
            </w:pPr>
            <w:r w:rsidDel="00000000" w:rsidR="00000000" w:rsidRPr="00000000">
              <w:rPr>
                <w:sz w:val="20"/>
                <w:szCs w:val="20"/>
                <w:highlight w:val="yellow"/>
                <w:u w:val="single"/>
                <w:rtl w:val="0"/>
              </w:rPr>
              <w:t xml:space="preserve">4th</w:t>
            </w:r>
          </w:p>
        </w:tc>
        <w:tc>
          <w:tcPr>
            <w:gridSpan w:val="5"/>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sz w:val="20"/>
                <w:szCs w:val="20"/>
              </w:rPr>
            </w:pPr>
            <w:r w:rsidDel="00000000" w:rsidR="00000000" w:rsidRPr="00000000">
              <w:rPr>
                <w:sz w:val="20"/>
                <w:szCs w:val="20"/>
                <w:rtl w:val="0"/>
              </w:rPr>
              <w:t xml:space="preserve">Was one of the highest days for the number of delays but not on the hours of delays. This day consisted of a lot of small delays, with a majority of the 20,556 minutes of delay coming from taxi-out delays and airline problem/delays. </w:t>
            </w:r>
          </w:p>
        </w:tc>
      </w:tr>
      <w:tr>
        <w:trPr>
          <w:trHeight w:val="1100" w:hRule="atLeast"/>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sz w:val="20"/>
                <w:szCs w:val="20"/>
                <w:highlight w:val="yellow"/>
                <w:u w:val="single"/>
              </w:rPr>
            </w:pPr>
            <w:r w:rsidDel="00000000" w:rsidR="00000000" w:rsidRPr="00000000">
              <w:rPr>
                <w:sz w:val="20"/>
                <w:szCs w:val="20"/>
                <w:highlight w:val="yellow"/>
                <w:u w:val="single"/>
                <w:rtl w:val="0"/>
              </w:rPr>
              <w:t xml:space="preserve">10th</w:t>
            </w:r>
          </w:p>
        </w:tc>
        <w:tc>
          <w:tcPr>
            <w:gridSpan w:val="5"/>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sz w:val="20"/>
                <w:szCs w:val="20"/>
              </w:rPr>
            </w:pPr>
            <w:r w:rsidDel="00000000" w:rsidR="00000000" w:rsidRPr="00000000">
              <w:rPr>
                <w:sz w:val="20"/>
                <w:szCs w:val="20"/>
                <w:rtl w:val="0"/>
              </w:rPr>
              <w:t xml:space="preserve">388 total delays, average of 1 hr and 2 minutes per flight delay. A bulk of the delay minutes were attributed to air system delays and taxi out delays (the air system control was malfunctioning, causing the plane to not be able to flight safely and making delays). </w:t>
            </w:r>
          </w:p>
        </w:tc>
      </w:tr>
      <w:tr>
        <w:trPr>
          <w:trHeight w:val="860" w:hRule="atLeast"/>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sz w:val="20"/>
                <w:szCs w:val="20"/>
                <w:highlight w:val="yellow"/>
                <w:u w:val="single"/>
              </w:rPr>
            </w:pPr>
            <w:r w:rsidDel="00000000" w:rsidR="00000000" w:rsidRPr="00000000">
              <w:rPr>
                <w:sz w:val="20"/>
                <w:szCs w:val="20"/>
                <w:highlight w:val="yellow"/>
                <w:u w:val="single"/>
                <w:rtl w:val="0"/>
              </w:rPr>
              <w:t xml:space="preserve">11th</w:t>
            </w:r>
          </w:p>
        </w:tc>
        <w:tc>
          <w:tcPr>
            <w:gridSpan w:val="5"/>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sz w:val="20"/>
                <w:szCs w:val="20"/>
              </w:rPr>
            </w:pPr>
            <w:r w:rsidDel="00000000" w:rsidR="00000000" w:rsidRPr="00000000">
              <w:rPr>
                <w:sz w:val="20"/>
                <w:szCs w:val="20"/>
                <w:rtl w:val="0"/>
              </w:rPr>
              <w:t xml:space="preserve">The second highest number of delays and number of delay minutes in August. At least 40% of the total delay minutes are coming from Taxi-out delays and Air-system delays. </w:t>
            </w:r>
          </w:p>
        </w:tc>
      </w:tr>
      <w:tr>
        <w:trPr>
          <w:trHeight w:val="1100" w:hRule="atLeast"/>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sz w:val="20"/>
                <w:szCs w:val="20"/>
                <w:highlight w:val="yellow"/>
                <w:u w:val="single"/>
              </w:rPr>
            </w:pPr>
            <w:r w:rsidDel="00000000" w:rsidR="00000000" w:rsidRPr="00000000">
              <w:rPr>
                <w:sz w:val="20"/>
                <w:szCs w:val="20"/>
                <w:highlight w:val="yellow"/>
                <w:u w:val="single"/>
                <w:rtl w:val="0"/>
              </w:rPr>
              <w:t xml:space="preserve">17th</w:t>
            </w:r>
          </w:p>
        </w:tc>
        <w:tc>
          <w:tcPr>
            <w:gridSpan w:val="5"/>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sz w:val="20"/>
                <w:szCs w:val="20"/>
              </w:rPr>
            </w:pPr>
            <w:r w:rsidDel="00000000" w:rsidR="00000000" w:rsidRPr="00000000">
              <w:rPr>
                <w:sz w:val="20"/>
                <w:szCs w:val="20"/>
                <w:rtl w:val="0"/>
              </w:rPr>
              <w:t xml:space="preserve">25,343 delay minutes total, a majority of those delay minutes came from weather delays, air system and taxi-out delays. Highest arrival delay number of all days on the data set.  The 17th is also a Sunday, which has the highest number of delays total in August.</w:t>
            </w:r>
          </w:p>
        </w:tc>
      </w:tr>
      <w:tr>
        <w:trPr>
          <w:trHeight w:val="860" w:hRule="atLeast"/>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sz w:val="20"/>
                <w:szCs w:val="20"/>
                <w:highlight w:val="yellow"/>
                <w:u w:val="single"/>
              </w:rPr>
            </w:pPr>
            <w:r w:rsidDel="00000000" w:rsidR="00000000" w:rsidRPr="00000000">
              <w:rPr>
                <w:sz w:val="20"/>
                <w:szCs w:val="20"/>
                <w:highlight w:val="yellow"/>
                <w:u w:val="single"/>
                <w:rtl w:val="0"/>
              </w:rPr>
              <w:t xml:space="preserve">20th</w:t>
            </w:r>
          </w:p>
        </w:tc>
        <w:tc>
          <w:tcPr>
            <w:gridSpan w:val="5"/>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sz w:val="20"/>
                <w:szCs w:val="20"/>
              </w:rPr>
            </w:pPr>
            <w:r w:rsidDel="00000000" w:rsidR="00000000" w:rsidRPr="00000000">
              <w:rPr>
                <w:sz w:val="20"/>
                <w:szCs w:val="20"/>
                <w:rtl w:val="0"/>
              </w:rPr>
              <w:t xml:space="preserve">The Highest average delay minutes in August- 1 hr 29 minutes per flight. The weather delay accounted for 10% of the delays, and 30% of the delays accounted for by Taxi-out delays.</w:t>
            </w:r>
          </w:p>
        </w:tc>
      </w:tr>
    </w:tbl>
    <w:p w:rsidR="00000000" w:rsidDel="00000000" w:rsidP="00000000" w:rsidRDefault="00000000" w:rsidRPr="00000000">
      <w:pPr>
        <w:contextualSpacing w:val="0"/>
        <w:rPr>
          <w:u w:val="single"/>
        </w:rPr>
      </w:pPr>
      <w:r w:rsidDel="00000000" w:rsidR="00000000" w:rsidRPr="00000000">
        <w:rPr>
          <w:rtl w:val="0"/>
        </w:rPr>
      </w:r>
    </w:p>
    <w:p w:rsidR="00000000" w:rsidDel="00000000" w:rsidP="00000000" w:rsidRDefault="00000000" w:rsidRPr="00000000">
      <w:pPr>
        <w:contextualSpacing w:val="0"/>
        <w:rPr>
          <w:b w:val="1"/>
          <w:sz w:val="36"/>
          <w:szCs w:val="36"/>
          <w:u w:val="single"/>
        </w:rPr>
      </w:pPr>
      <w:r w:rsidDel="00000000" w:rsidR="00000000" w:rsidRPr="00000000">
        <w:rPr>
          <w:b w:val="1"/>
          <w:sz w:val="36"/>
          <w:szCs w:val="36"/>
          <w:u w:val="single"/>
          <w:rtl w:val="0"/>
        </w:rPr>
        <w:t xml:space="preserve">Delays by day of the week</w:t>
      </w:r>
    </w:p>
    <w:p w:rsidR="00000000" w:rsidDel="00000000" w:rsidP="00000000" w:rsidRDefault="00000000" w:rsidRPr="00000000">
      <w:pPr>
        <w:contextualSpacing w:val="0"/>
        <w:rPr>
          <w:b w:val="1"/>
          <w:sz w:val="20"/>
          <w:szCs w:val="20"/>
          <w:u w:val="single"/>
        </w:rPr>
      </w:pPr>
      <w:r w:rsidDel="00000000" w:rsidR="00000000" w:rsidRPr="00000000">
        <w:rPr>
          <w:rtl w:val="0"/>
        </w:rPr>
      </w:r>
    </w:p>
    <w:p w:rsidR="00000000" w:rsidDel="00000000" w:rsidP="00000000" w:rsidRDefault="00000000" w:rsidRPr="00000000">
      <w:pPr>
        <w:contextualSpacing w:val="0"/>
        <w:rPr>
          <w:b w:val="1"/>
          <w:sz w:val="20"/>
          <w:szCs w:val="20"/>
          <w:u w:val="single"/>
        </w:rPr>
      </w:pPr>
      <w:r w:rsidDel="00000000" w:rsidR="00000000" w:rsidRPr="00000000">
        <w:rPr>
          <w:b w:val="1"/>
          <w:sz w:val="20"/>
          <w:szCs w:val="20"/>
          <w:u w:val="single"/>
          <w:rtl w:val="0"/>
        </w:rPr>
        <w:t xml:space="preserve">July and August</w:t>
      </w:r>
    </w:p>
    <w:p w:rsidR="00000000" w:rsidDel="00000000" w:rsidP="00000000" w:rsidRDefault="00000000" w:rsidRPr="00000000">
      <w:pPr>
        <w:contextualSpacing w:val="0"/>
        <w:rPr>
          <w:b w:val="1"/>
          <w:sz w:val="20"/>
          <w:szCs w:val="20"/>
          <w:u w:val="single"/>
        </w:rPr>
      </w:pPr>
      <w:r w:rsidDel="00000000" w:rsidR="00000000" w:rsidRPr="00000000">
        <w:rPr>
          <w:rtl w:val="0"/>
        </w:rPr>
      </w:r>
    </w:p>
    <w:tbl>
      <w:tblPr>
        <w:tblStyle w:val="Table2"/>
        <w:tblW w:w="9360.0" w:type="dxa"/>
        <w:jc w:val="left"/>
        <w:tblInd w:w="10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045"/>
        <w:gridCol w:w="2157.5"/>
        <w:gridCol w:w="2157.5"/>
        <w:tblGridChange w:id="0">
          <w:tblGrid>
            <w:gridCol w:w="5045"/>
            <w:gridCol w:w="2157.5"/>
            <w:gridCol w:w="2157.5"/>
          </w:tblGrid>
        </w:tblGridChange>
      </w:tblGrid>
      <w:tr>
        <w:trPr>
          <w:trHeight w:val="2540" w:hRule="atLeast"/>
        </w:trPr>
        <w:tc>
          <w:tcPr>
            <w:gridSpan w:val="3"/>
            <w:vMerge w:val="restart"/>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sz w:val="20"/>
                <w:szCs w:val="20"/>
              </w:rPr>
            </w:pPr>
            <w:r w:rsidDel="00000000" w:rsidR="00000000" w:rsidRPr="00000000">
              <w:rPr>
                <w:sz w:val="20"/>
                <w:szCs w:val="20"/>
                <w:rtl w:val="0"/>
              </w:rPr>
              <w:t xml:space="preserve">Tuesday was the standout day for the number of minutes delayed (nearly 241,000 total minutes). This makes up 18.3% of the total 1.2 million delay minutes of the 2-months of data given. This day also had the highest concentration of flights per day, 3435 on tuesday's in July and August.</w:t>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b w:val="1"/>
                <w:sz w:val="20"/>
                <w:szCs w:val="20"/>
                <w:u w:val="single"/>
              </w:rPr>
            </w:pP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b w:val="1"/>
                <w:sz w:val="20"/>
                <w:szCs w:val="20"/>
                <w:u w:val="single"/>
              </w:rPr>
            </w:pPr>
            <w:r w:rsidDel="00000000" w:rsidR="00000000" w:rsidRPr="00000000">
              <w:rPr>
                <w:b w:val="1"/>
                <w:sz w:val="20"/>
                <w:szCs w:val="20"/>
                <w:u w:val="single"/>
                <w:rtl w:val="0"/>
              </w:rPr>
              <w:t xml:space="preserve">July ONLY</w:t>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b w:val="1"/>
                <w:sz w:val="20"/>
                <w:szCs w:val="20"/>
                <w:u w:val="single"/>
              </w:rPr>
            </w:pP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sz w:val="20"/>
                <w:szCs w:val="20"/>
              </w:rPr>
            </w:pPr>
            <w:r w:rsidDel="00000000" w:rsidR="00000000" w:rsidRPr="00000000">
              <w:rPr>
                <w:sz w:val="20"/>
                <w:szCs w:val="20"/>
                <w:rtl w:val="0"/>
              </w:rPr>
              <w:t xml:space="preserve">In July, Tuesday had the highest number of delays total and the highest average time delay per flight. Average delay was nearly 1 hr and 10 minutes. The best (lowest delay day) in the month to fly in August was Friday, with an average delay time of less than one hour.</w:t>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b w:val="1"/>
                <w:sz w:val="20"/>
                <w:szCs w:val="20"/>
                <w:u w:val="single"/>
              </w:rPr>
            </w:pP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b w:val="1"/>
                <w:sz w:val="20"/>
                <w:szCs w:val="20"/>
                <w:u w:val="single"/>
              </w:rPr>
            </w:pPr>
            <w:r w:rsidDel="00000000" w:rsidR="00000000" w:rsidRPr="00000000">
              <w:rPr>
                <w:b w:val="1"/>
                <w:sz w:val="20"/>
                <w:szCs w:val="20"/>
                <w:u w:val="single"/>
                <w:rtl w:val="0"/>
              </w:rPr>
              <w:t xml:space="preserve">Aug ONLY</w:t>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b w:val="1"/>
                <w:sz w:val="20"/>
                <w:szCs w:val="20"/>
                <w:u w:val="single"/>
              </w:rPr>
            </w:pP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sz w:val="20"/>
                <w:szCs w:val="20"/>
              </w:rPr>
            </w:pPr>
            <w:r w:rsidDel="00000000" w:rsidR="00000000" w:rsidRPr="00000000">
              <w:rPr>
                <w:sz w:val="20"/>
                <w:szCs w:val="20"/>
                <w:rtl w:val="0"/>
              </w:rPr>
              <w:t xml:space="preserve">In August, Sunday had the highest number of flights, and the highest number of delay minutes. Wednesday although was the day with the highest average delay time per flight. This is partially because of the ratio from flights to delay minutes (it's higher than Sunday's). 1hr 3min delay to a 1hr 10min delay avg.</w:t>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sz w:val="20"/>
                <w:szCs w:val="20"/>
              </w:rPr>
            </w:pP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b w:val="1"/>
                <w:sz w:val="20"/>
                <w:szCs w:val="20"/>
                <w:u w:val="single"/>
              </w:rPr>
            </w:pP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b w:val="1"/>
                <w:sz w:val="20"/>
                <w:szCs w:val="20"/>
                <w:u w:val="single"/>
              </w:rPr>
            </w:pP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b w:val="1"/>
                <w:sz w:val="20"/>
                <w:szCs w:val="20"/>
                <w:u w:val="single"/>
              </w:rPr>
            </w:pP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b w:val="1"/>
                <w:sz w:val="20"/>
                <w:szCs w:val="20"/>
                <w:u w:val="single"/>
              </w:rPr>
            </w:pP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b w:val="1"/>
                <w:sz w:val="20"/>
                <w:szCs w:val="20"/>
                <w:u w:val="single"/>
              </w:rPr>
            </w:pP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b w:val="1"/>
                <w:sz w:val="20"/>
                <w:szCs w:val="20"/>
                <w:u w:val="single"/>
              </w:rPr>
            </w:pP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b w:val="1"/>
                <w:sz w:val="20"/>
                <w:szCs w:val="20"/>
                <w:u w:val="single"/>
              </w:rPr>
            </w:pP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b w:val="1"/>
                <w:sz w:val="20"/>
                <w:szCs w:val="20"/>
                <w:u w:val="single"/>
              </w:rPr>
            </w:pP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b w:val="1"/>
                <w:sz w:val="20"/>
                <w:szCs w:val="20"/>
                <w:u w:val="single"/>
              </w:rPr>
            </w:pP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b w:val="1"/>
                <w:sz w:val="20"/>
                <w:szCs w:val="20"/>
                <w:u w:val="single"/>
              </w:rPr>
            </w:pP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b w:val="1"/>
                <w:sz w:val="20"/>
                <w:szCs w:val="20"/>
                <w:u w:val="single"/>
              </w:rPr>
            </w:pP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b w:val="1"/>
                <w:sz w:val="20"/>
                <w:szCs w:val="20"/>
                <w:u w:val="single"/>
              </w:rPr>
            </w:pP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b w:val="1"/>
                <w:sz w:val="20"/>
                <w:szCs w:val="20"/>
                <w:u w:val="single"/>
              </w:rPr>
            </w:pPr>
            <w:r w:rsidDel="00000000" w:rsidR="00000000" w:rsidRPr="00000000">
              <w:rPr>
                <w:rtl w:val="0"/>
              </w:rPr>
            </w:r>
          </w:p>
        </w:tc>
      </w:tr>
      <w:tr>
        <w:tc>
          <w:tcPr>
            <w:gridSpan w:val="3"/>
            <w:vMerge w:val="continue"/>
            <w:tcBorders>
              <w:bottom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b w:val="1"/>
                <w:sz w:val="20"/>
                <w:szCs w:val="20"/>
                <w:u w:val="single"/>
              </w:rPr>
            </w:pPr>
            <w:r w:rsidDel="00000000" w:rsidR="00000000" w:rsidRPr="00000000">
              <w:rPr>
                <w:rtl w:val="0"/>
              </w:rPr>
            </w:r>
          </w:p>
        </w:tc>
      </w:tr>
      <w:tr>
        <w:tc>
          <w:tcPr>
            <w:gridSpan w:val="3"/>
            <w:vMerge w:val="continue"/>
            <w:tcBorders>
              <w:bottom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b w:val="1"/>
                <w:sz w:val="20"/>
                <w:szCs w:val="20"/>
                <w:u w:val="single"/>
              </w:rPr>
            </w:pPr>
            <w:r w:rsidDel="00000000" w:rsidR="00000000" w:rsidRPr="00000000">
              <w:rPr>
                <w:rtl w:val="0"/>
              </w:rPr>
            </w:r>
          </w:p>
        </w:tc>
      </w:tr>
      <w:tr>
        <w:tc>
          <w:tcPr>
            <w:gridSpan w:val="3"/>
            <w:vMerge w:val="continue"/>
            <w:tcBorders>
              <w:bottom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b w:val="1"/>
                <w:sz w:val="20"/>
                <w:szCs w:val="20"/>
                <w:u w:val="single"/>
              </w:rPr>
            </w:pPr>
            <w:r w:rsidDel="00000000" w:rsidR="00000000" w:rsidRPr="00000000">
              <w:rPr>
                <w:rtl w:val="0"/>
              </w:rPr>
            </w:r>
          </w:p>
        </w:tc>
      </w:tr>
      <w:tr>
        <w:tc>
          <w:tcPr>
            <w:gridSpan w:val="3"/>
            <w:vMerge w:val="continue"/>
            <w:tcBorders>
              <w:bottom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b w:val="1"/>
                <w:sz w:val="20"/>
                <w:szCs w:val="20"/>
                <w:u w:val="single"/>
              </w:rPr>
            </w:pPr>
            <w:r w:rsidDel="00000000" w:rsidR="00000000" w:rsidRPr="00000000">
              <w:rPr>
                <w:rtl w:val="0"/>
              </w:rPr>
            </w:r>
          </w:p>
        </w:tc>
      </w:tr>
      <w:tr>
        <w:tc>
          <w:tcPr>
            <w:gridSpan w:val="3"/>
            <w:vMerge w:val="continue"/>
            <w:tcBorders>
              <w:bottom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b w:val="1"/>
                <w:sz w:val="20"/>
                <w:szCs w:val="20"/>
                <w:u w:val="single"/>
              </w:rPr>
            </w:pPr>
            <w:r w:rsidDel="00000000" w:rsidR="00000000" w:rsidRPr="00000000">
              <w:rPr>
                <w:rtl w:val="0"/>
              </w:rPr>
            </w:r>
          </w:p>
        </w:tc>
      </w:tr>
      <w:tr>
        <w:tc>
          <w:tcPr>
            <w:gridSpan w:val="3"/>
            <w:vMerge w:val="continue"/>
            <w:tcBorders>
              <w:bottom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b w:val="1"/>
                <w:sz w:val="20"/>
                <w:szCs w:val="20"/>
                <w:u w:val="single"/>
              </w:rPr>
            </w:pPr>
            <w:r w:rsidDel="00000000" w:rsidR="00000000" w:rsidRPr="00000000">
              <w:rPr>
                <w:rtl w:val="0"/>
              </w:rPr>
            </w:r>
          </w:p>
        </w:tc>
      </w:tr>
      <w:tr>
        <w:tc>
          <w:tcPr>
            <w:gridSpan w:val="3"/>
            <w:vMerge w:val="continue"/>
            <w:tcBorders>
              <w:bottom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b w:val="1"/>
                <w:sz w:val="20"/>
                <w:szCs w:val="20"/>
                <w:u w:val="single"/>
              </w:rPr>
            </w:pPr>
            <w:r w:rsidDel="00000000" w:rsidR="00000000" w:rsidRPr="00000000">
              <w:rPr>
                <w:rtl w:val="0"/>
              </w:rPr>
            </w:r>
          </w:p>
        </w:tc>
      </w:tr>
    </w:tbl>
    <w:p w:rsidR="00000000" w:rsidDel="00000000" w:rsidP="00000000" w:rsidRDefault="00000000" w:rsidRPr="00000000">
      <w:pPr>
        <w:contextualSpacing w:val="0"/>
        <w:rPr>
          <w:b w:val="1"/>
          <w:sz w:val="20"/>
          <w:szCs w:val="20"/>
          <w:u w:val="single"/>
        </w:rPr>
      </w:pPr>
      <w:r w:rsidDel="00000000" w:rsidR="00000000" w:rsidRPr="00000000">
        <w:rPr>
          <w:rtl w:val="0"/>
        </w:rPr>
      </w:r>
    </w:p>
    <w:sectPr>
      <w:pgSz w:h="15840" w:w="12240"/>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shd w:fill="auto" w:val="clear"/>
        <w:vertAlign w:val="baseline"/>
        <w:lang w:val="en"/>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image" Target="media/image2.png"/></Relationships>
</file>